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3" w:rsidRDefault="00D822A3">
      <w:pPr>
        <w:rPr>
          <w:rFonts w:ascii="Times New Roman CYR" w:hAnsi="Times New Roman CYR"/>
          <w:b/>
          <w:sz w:val="32"/>
          <w:szCs w:val="32"/>
          <w:lang w:val="uk-UA"/>
        </w:rPr>
      </w:pPr>
      <w:r w:rsidRPr="00D822A3"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5.85pt;height:204.9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&quot;ПРОФСПІЛКОВИЙ ВІСНИК&quot;&#10; №4&#10;березень 2018 року"/>
          </v:shape>
        </w:pict>
      </w:r>
    </w:p>
    <w:p w:rsidR="002E23C7" w:rsidRDefault="002E23C7">
      <w:pPr>
        <w:rPr>
          <w:rFonts w:ascii="Times New Roman CYR" w:hAnsi="Times New Roman CYR"/>
          <w:b/>
          <w:sz w:val="32"/>
          <w:szCs w:val="32"/>
          <w:lang w:val="uk-UA"/>
        </w:rPr>
      </w:pPr>
    </w:p>
    <w:p w:rsidR="002E23C7" w:rsidRDefault="00F314CB">
      <w:pPr>
        <w:rPr>
          <w:rFonts w:ascii="Times New Roman CYR" w:hAnsi="Times New Roman CYR"/>
          <w:b/>
          <w:sz w:val="32"/>
          <w:szCs w:val="32"/>
          <w:lang w:val="uk-UA"/>
        </w:rPr>
      </w:pPr>
      <w:r>
        <w:rPr>
          <w:rFonts w:ascii="Times New Roman CYR" w:hAnsi="Times New Roman CYR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117475</wp:posOffset>
            </wp:positionV>
            <wp:extent cx="4084320" cy="2546350"/>
            <wp:effectExtent l="19050" t="0" r="0" b="0"/>
            <wp:wrapSquare wrapText="bothSides"/>
            <wp:docPr id="2" name="Рисунок 2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3C7" w:rsidRDefault="002E23C7">
      <w:pPr>
        <w:rPr>
          <w:rFonts w:ascii="Times New Roman CYR" w:hAnsi="Times New Roman CYR"/>
          <w:b/>
          <w:sz w:val="32"/>
          <w:szCs w:val="32"/>
          <w:lang w:val="uk-UA"/>
        </w:rPr>
      </w:pPr>
    </w:p>
    <w:p w:rsidR="002E23C7" w:rsidRDefault="002E23C7" w:rsidP="002E23C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DFF" w:rsidRDefault="00943DFF" w:rsidP="002E23C7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    </w:t>
      </w:r>
      <w:proofErr w:type="spellStart"/>
      <w:r w:rsidR="002E23C7" w:rsidRPr="00943DFF">
        <w:rPr>
          <w:rFonts w:ascii="Times New Roman" w:hAnsi="Times New Roman" w:cs="Times New Roman"/>
          <w:b/>
          <w:color w:val="FF0000"/>
          <w:sz w:val="32"/>
          <w:szCs w:val="32"/>
        </w:rPr>
        <w:t>Шановні</w:t>
      </w:r>
      <w:proofErr w:type="spellEnd"/>
      <w:r w:rsidR="002E23C7" w:rsidRPr="00943D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E23C7" w:rsidRPr="00943DFF" w:rsidRDefault="002E23C7" w:rsidP="002E23C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943DFF">
        <w:rPr>
          <w:rFonts w:ascii="Times New Roman" w:hAnsi="Times New Roman" w:cs="Times New Roman"/>
          <w:b/>
          <w:color w:val="FF0000"/>
          <w:sz w:val="32"/>
          <w:szCs w:val="32"/>
        </w:rPr>
        <w:t>колеги-освітянки</w:t>
      </w:r>
      <w:proofErr w:type="spellEnd"/>
      <w:r w:rsidRPr="00943DFF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943DFF" w:rsidRPr="00943DFF" w:rsidRDefault="00943DFF" w:rsidP="002E23C7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943DFF" w:rsidRDefault="00943DFF" w:rsidP="002E23C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DFF" w:rsidRDefault="00943DFF" w:rsidP="002E23C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E23C7" w:rsidRPr="00943DFF" w:rsidRDefault="00943DFF" w:rsidP="0094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сердечні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чудового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r w:rsidR="002E23C7" w:rsidRPr="00943D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proofErr w:type="spellStart"/>
      <w:r w:rsidR="002E23C7" w:rsidRPr="00943DFF">
        <w:rPr>
          <w:rFonts w:ascii="Times New Roman" w:hAnsi="Times New Roman" w:cs="Times New Roman"/>
          <w:b/>
          <w:color w:val="FF0000"/>
          <w:sz w:val="28"/>
          <w:szCs w:val="28"/>
        </w:rPr>
        <w:t>Березня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>!</w:t>
      </w:r>
    </w:p>
    <w:p w:rsidR="002E23C7" w:rsidRPr="00943DFF" w:rsidRDefault="009A7472" w:rsidP="0094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23C7" w:rsidRPr="00943DFF">
        <w:rPr>
          <w:rFonts w:ascii="Times New Roman" w:hAnsi="Times New Roman" w:cs="Times New Roman"/>
          <w:sz w:val="28"/>
          <w:szCs w:val="28"/>
        </w:rPr>
        <w:t xml:space="preserve">Свято,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приходить до нас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відчутним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весняним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подихом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даруючи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  тепло, красу,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пахощі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первоцвітів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доля сторицею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привертала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земні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блага –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, мир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злагоду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. Нехай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день Ваш буде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радісним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сонячним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, а душу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огортають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подарованих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квіті</w:t>
      </w:r>
      <w:proofErr w:type="gramStart"/>
      <w:r w:rsidR="002E23C7" w:rsidRPr="00943DF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E23C7" w:rsidRPr="00943DFF">
        <w:rPr>
          <w:rFonts w:ascii="Times New Roman" w:hAnsi="Times New Roman" w:cs="Times New Roman"/>
          <w:sz w:val="28"/>
          <w:szCs w:val="28"/>
        </w:rPr>
        <w:t>.</w:t>
      </w:r>
    </w:p>
    <w:p w:rsidR="00943DFF" w:rsidRPr="00CE2567" w:rsidRDefault="009A7472" w:rsidP="00943D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Щедрої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надійних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вірних</w:t>
      </w:r>
      <w:proofErr w:type="spellEnd"/>
      <w:r w:rsidR="002E23C7" w:rsidRPr="0094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C7" w:rsidRPr="00943DFF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="002E23C7" w:rsidRPr="00943DF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E23C7" w:rsidRPr="00943DFF">
        <w:rPr>
          <w:rFonts w:ascii="Times New Roman" w:hAnsi="Times New Roman" w:cs="Times New Roman"/>
          <w:sz w:val="28"/>
          <w:szCs w:val="28"/>
        </w:rPr>
        <w:t>.</w:t>
      </w:r>
    </w:p>
    <w:p w:rsidR="00CE2567" w:rsidRDefault="00CE2567" w:rsidP="009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3C7" w:rsidRPr="00CE2567" w:rsidRDefault="00CE2567" w:rsidP="0094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gramStart"/>
      <w:r w:rsidR="002E23C7" w:rsidRPr="00CE25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23C7" w:rsidRPr="00CE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C7" w:rsidRPr="00CE2567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="002E23C7" w:rsidRPr="00CE2567">
        <w:rPr>
          <w:rFonts w:ascii="Times New Roman" w:hAnsi="Times New Roman" w:cs="Times New Roman"/>
          <w:sz w:val="24"/>
          <w:szCs w:val="24"/>
        </w:rPr>
        <w:t xml:space="preserve">, Голова </w:t>
      </w:r>
      <w:proofErr w:type="spellStart"/>
      <w:r w:rsidR="002E23C7" w:rsidRPr="00CE2567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="002E23C7" w:rsidRPr="00CE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C7" w:rsidRPr="00CE2567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="002E23C7" w:rsidRPr="00CE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C7" w:rsidRPr="00CE256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</w:p>
    <w:p w:rsidR="002E23C7" w:rsidRPr="00CE2567" w:rsidRDefault="00943DFF" w:rsidP="0094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56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E25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="002E23C7" w:rsidRPr="00CE2567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="002E23C7" w:rsidRPr="00CE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C7" w:rsidRPr="00CE2567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2E23C7" w:rsidRPr="00CE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C7" w:rsidRPr="00CE2567">
        <w:rPr>
          <w:rFonts w:ascii="Times New Roman" w:hAnsi="Times New Roman" w:cs="Times New Roman"/>
          <w:sz w:val="24"/>
          <w:szCs w:val="24"/>
        </w:rPr>
        <w:t>осв</w:t>
      </w:r>
      <w:r w:rsidRPr="00CE2567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Pr="00CE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56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E2567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CE25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2567">
        <w:rPr>
          <w:rFonts w:ascii="Times New Roman" w:hAnsi="Times New Roman" w:cs="Times New Roman"/>
          <w:sz w:val="24"/>
          <w:szCs w:val="24"/>
        </w:rPr>
        <w:t>          </w:t>
      </w:r>
      <w:r w:rsidR="00CE2567" w:rsidRPr="00CE2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2567">
        <w:rPr>
          <w:rFonts w:ascii="Times New Roman" w:hAnsi="Times New Roman" w:cs="Times New Roman"/>
          <w:sz w:val="24"/>
          <w:szCs w:val="24"/>
        </w:rPr>
        <w:t> </w:t>
      </w:r>
      <w:r w:rsidR="00CE2567" w:rsidRPr="00CE2567">
        <w:rPr>
          <w:rFonts w:ascii="Times New Roman" w:hAnsi="Times New Roman" w:cs="Times New Roman"/>
          <w:sz w:val="24"/>
          <w:szCs w:val="24"/>
        </w:rPr>
        <w:t>Галина</w:t>
      </w:r>
      <w:proofErr w:type="gramStart"/>
      <w:r w:rsidR="00CE2567" w:rsidRPr="00CE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567" w:rsidRPr="00CE25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E2567" w:rsidRPr="00CE2567">
        <w:rPr>
          <w:rFonts w:ascii="Times New Roman" w:hAnsi="Times New Roman" w:cs="Times New Roman"/>
          <w:sz w:val="24"/>
          <w:szCs w:val="24"/>
        </w:rPr>
        <w:t>єліко</w:t>
      </w:r>
      <w:r w:rsidR="00CE2567" w:rsidRPr="00CE256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:rsidR="00943DFF" w:rsidRPr="00CE2567" w:rsidRDefault="00943DFF" w:rsidP="0094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56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E2567" w:rsidRPr="00CE25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43DFF" w:rsidRPr="00CE2567" w:rsidRDefault="00943DFF" w:rsidP="009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5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E256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CE2567">
        <w:rPr>
          <w:rFonts w:ascii="Times New Roman" w:hAnsi="Times New Roman" w:cs="Times New Roman"/>
          <w:sz w:val="24"/>
          <w:szCs w:val="24"/>
          <w:lang w:val="uk-UA"/>
        </w:rPr>
        <w:t xml:space="preserve"> Голова Софіївського райкому Профспілки           </w:t>
      </w:r>
      <w:r w:rsidR="00CE256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E2567">
        <w:rPr>
          <w:rFonts w:ascii="Times New Roman" w:hAnsi="Times New Roman" w:cs="Times New Roman"/>
          <w:sz w:val="24"/>
          <w:szCs w:val="24"/>
          <w:lang w:val="uk-UA"/>
        </w:rPr>
        <w:t xml:space="preserve"> Наталя Білоус</w:t>
      </w:r>
    </w:p>
    <w:p w:rsidR="00943DFF" w:rsidRPr="00CE2567" w:rsidRDefault="00943DFF" w:rsidP="00943D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567" w:rsidRDefault="00CE2567" w:rsidP="00900F6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900F6A" w:rsidRDefault="00D822A3" w:rsidP="00900F6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hyperlink r:id="rId5" w:history="1">
        <w:r w:rsidR="00900F6A" w:rsidRPr="00900F6A">
          <w:rPr>
            <w:rStyle w:val="a3"/>
            <w:rFonts w:ascii="Times New Roman" w:hAnsi="Times New Roman" w:cs="Times New Roman"/>
            <w:b/>
            <w:color w:val="0070C0"/>
            <w:sz w:val="32"/>
            <w:szCs w:val="32"/>
            <w:lang w:val="uk-UA"/>
          </w:rPr>
          <w:t>Попереджувальна акція протесту</w:t>
        </w:r>
      </w:hyperlink>
    </w:p>
    <w:p w:rsidR="00900F6A" w:rsidRDefault="00900F6A" w:rsidP="0090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108585</wp:posOffset>
            </wp:positionV>
            <wp:extent cx="2497455" cy="1671320"/>
            <wp:effectExtent l="19050" t="0" r="0" b="0"/>
            <wp:wrapSquare wrapText="bothSides"/>
            <wp:docPr id="8" name="Рисунок 8" descr="D:\a_040218_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_040218_17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00F6A">
        <w:rPr>
          <w:rFonts w:ascii="Times New Roman" w:hAnsi="Times New Roman" w:cs="Times New Roman"/>
          <w:sz w:val="28"/>
          <w:szCs w:val="28"/>
          <w:lang w:val="uk-UA"/>
        </w:rPr>
        <w:t xml:space="preserve">23 лютого 2018 року за ініціативи районних організацій Профспілки працівників освіти і науки України м. Дніпро та підтримки обласної організації Профспілки у місті Дніпро перед міськвиконкомом відбулася попереджувальна акція протесту освітян міста з приводу незаконного наказу департаменту гуманітарної політики Дніпровської міської ради № 29 від 05.02.2018 р. «Про оптимізацію…», за ким відбувається масове звільнення працівників закладів освіти, спорту, культури. </w:t>
      </w:r>
      <w:r w:rsidRPr="00F314CB">
        <w:rPr>
          <w:rFonts w:ascii="Times New Roman" w:hAnsi="Times New Roman" w:cs="Times New Roman"/>
          <w:sz w:val="28"/>
          <w:szCs w:val="28"/>
          <w:lang w:val="uk-UA"/>
        </w:rPr>
        <w:t>Біля стін міської адміністрації зібралися працівники, які незабаром мають опинитися на вулиці. Згідно цього наказу «оптимізують» працівників, які забезпечують функціонування закладів: гардеробників, інженерів – електронників, кастелянш, машиністів з прання, робітника з обслуговування будівлі, завідувачів господарством.</w:t>
      </w:r>
    </w:p>
    <w:p w:rsidR="00900F6A" w:rsidRPr="00900F6A" w:rsidRDefault="00900F6A" w:rsidP="0090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F6A" w:rsidRPr="00900F6A" w:rsidRDefault="00900F6A" w:rsidP="0090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6350</wp:posOffset>
            </wp:positionV>
            <wp:extent cx="2580640" cy="1716405"/>
            <wp:effectExtent l="19050" t="0" r="0" b="0"/>
            <wp:wrapSquare wrapText="bothSides"/>
            <wp:docPr id="6" name="Рисунок 6" descr="D:\a_010218IMG_002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_010218IMG_0024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2614930</wp:posOffset>
            </wp:positionV>
            <wp:extent cx="2707005" cy="1805940"/>
            <wp:effectExtent l="19050" t="0" r="0" b="0"/>
            <wp:wrapSquare wrapText="bothSides"/>
            <wp:docPr id="5" name="Рисунок 5" descr="D:\a_020218_003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_020218_0030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наказом департамент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F6A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жодним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наділені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повноваженнями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переглядати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змушують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звільняти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втручаючись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>.</w:t>
      </w:r>
    </w:p>
    <w:p w:rsidR="00900F6A" w:rsidRPr="00900F6A" w:rsidRDefault="00900F6A" w:rsidP="0090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00F6A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(за думкою департаменту):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, лаборант,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психолог, </w:t>
      </w:r>
      <w:proofErr w:type="spellStart"/>
      <w:proofErr w:type="gramStart"/>
      <w:r w:rsidRPr="00900F6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00F6A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педагог,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двірник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>.</w:t>
      </w:r>
    </w:p>
    <w:p w:rsidR="00900F6A" w:rsidRPr="00900F6A" w:rsidRDefault="00900F6A" w:rsidP="0090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00F6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900F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, доля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оптимізаторів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>».</w:t>
      </w:r>
    </w:p>
    <w:p w:rsidR="00900F6A" w:rsidRPr="00F314CB" w:rsidRDefault="00900F6A" w:rsidP="0090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314CB">
        <w:rPr>
          <w:rFonts w:ascii="Times New Roman" w:hAnsi="Times New Roman" w:cs="Times New Roman"/>
          <w:sz w:val="28"/>
          <w:szCs w:val="28"/>
          <w:lang w:val="uk-UA"/>
        </w:rPr>
        <w:t xml:space="preserve">З вимогами учасників акції протесту голови районних організацій Профспілки працівників освіти і науки України м. Дніпро звернулися до заступника міського голови О.В. </w:t>
      </w:r>
      <w:proofErr w:type="spellStart"/>
      <w:r w:rsidRPr="00F314CB">
        <w:rPr>
          <w:rFonts w:ascii="Times New Roman" w:hAnsi="Times New Roman" w:cs="Times New Roman"/>
          <w:sz w:val="28"/>
          <w:szCs w:val="28"/>
          <w:lang w:val="uk-UA"/>
        </w:rPr>
        <w:t>Шикуленко</w:t>
      </w:r>
      <w:proofErr w:type="spellEnd"/>
      <w:r w:rsidRPr="00F314CB">
        <w:rPr>
          <w:rFonts w:ascii="Times New Roman" w:hAnsi="Times New Roman" w:cs="Times New Roman"/>
          <w:sz w:val="28"/>
          <w:szCs w:val="28"/>
          <w:lang w:val="uk-UA"/>
        </w:rPr>
        <w:t>, який пообіцяв переглянути даний наказ, а перед цим в інтерв’ю журналістам нагло збрехав, що ніхто нікого не скорочує, що все залежить від керівників закладів.</w:t>
      </w:r>
    </w:p>
    <w:p w:rsidR="00900F6A" w:rsidRPr="00900F6A" w:rsidRDefault="00900F6A" w:rsidP="0090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Профспілкові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лідери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900F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та суду.</w:t>
      </w:r>
    </w:p>
    <w:p w:rsidR="00900F6A" w:rsidRDefault="00900F6A" w:rsidP="00900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F6A" w:rsidRPr="00900F6A" w:rsidRDefault="00900F6A" w:rsidP="00900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</w:p>
    <w:p w:rsidR="00900F6A" w:rsidRDefault="00900F6A" w:rsidP="00900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0F6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00F6A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900F6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proofErr w:type="gramEnd"/>
    </w:p>
    <w:p w:rsidR="001F7B93" w:rsidRPr="001F7B93" w:rsidRDefault="001F7B93" w:rsidP="00900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E23C7" w:rsidRPr="0006459B" w:rsidRDefault="00900F6A" w:rsidP="00064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0F6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E23C7" w:rsidRDefault="00D822A3" w:rsidP="00900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" w:history="1"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> </w:t>
        </w:r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Строки </w:t>
        </w:r>
        <w:proofErr w:type="spellStart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>давності</w:t>
        </w:r>
        <w:proofErr w:type="spellEnd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для </w:t>
        </w:r>
        <w:proofErr w:type="spellStart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>штрафів</w:t>
        </w:r>
        <w:proofErr w:type="spellEnd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за </w:t>
        </w:r>
        <w:proofErr w:type="spellStart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>порушення</w:t>
        </w:r>
        <w:proofErr w:type="spellEnd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gramStart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>трудового</w:t>
        </w:r>
        <w:proofErr w:type="gramEnd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2E23C7" w:rsidRPr="002E23C7">
          <w:rPr>
            <w:rStyle w:val="a3"/>
            <w:rFonts w:ascii="Times New Roman" w:hAnsi="Times New Roman" w:cs="Times New Roman"/>
            <w:b/>
            <w:sz w:val="28"/>
            <w:szCs w:val="28"/>
          </w:rPr>
          <w:t>законодавства</w:t>
        </w:r>
        <w:proofErr w:type="spellEnd"/>
      </w:hyperlink>
    </w:p>
    <w:p w:rsidR="002E23C7" w:rsidRPr="002E23C7" w:rsidRDefault="002E23C7" w:rsidP="002E23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227965</wp:posOffset>
            </wp:positionV>
            <wp:extent cx="1905000" cy="1267460"/>
            <wp:effectExtent l="19050" t="0" r="0" b="0"/>
            <wp:wrapSquare wrapText="bothSides"/>
            <wp:docPr id="4" name="Рисунок 4" descr="D:\1519810497_0000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519810497_0000-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інсоцполітики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5.01.2018 № 8/0/22-18/134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роз’яснює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штрафу за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регламентована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ст. 265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E23C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E23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фінансовими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санкціями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не належать до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адміністративно-господарських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главою 27 ГКУ.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C7">
        <w:rPr>
          <w:rFonts w:ascii="Times New Roman" w:hAnsi="Times New Roman" w:cs="Times New Roman"/>
          <w:sz w:val="28"/>
          <w:szCs w:val="28"/>
        </w:rPr>
        <w:t> 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давності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265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давності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.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E23C7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ст. 114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граничні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строки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штрафних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фінансових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санкцій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штрафів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) до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платників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E23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E23C7">
        <w:rPr>
          <w:rFonts w:ascii="Times New Roman" w:hAnsi="Times New Roman" w:cs="Times New Roman"/>
          <w:b/>
          <w:sz w:val="28"/>
          <w:szCs w:val="28"/>
        </w:rPr>
        <w:t>ідповідають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строкам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давності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нарахування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податкових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зобов’язань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(1095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днів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три роки).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C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штрафні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вчинені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2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3C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внесених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до ст. 265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01.01.2015),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вчинені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триваючими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.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3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E23C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2018 року 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зарплати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(3723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штрафних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.</w:t>
      </w:r>
    </w:p>
    <w:p w:rsidR="002E23C7" w:rsidRPr="00F314CB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314CB">
        <w:rPr>
          <w:rFonts w:ascii="Times New Roman" w:hAnsi="Times New Roman" w:cs="Times New Roman"/>
          <w:sz w:val="28"/>
          <w:szCs w:val="28"/>
          <w:lang w:val="uk-UA"/>
        </w:rPr>
        <w:t>Наприклад, юридичні та фізичні особи-підприємці, які використовують найману працю, несуть відповідальність у вигляді штрафу в разі: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E23C7">
        <w:rPr>
          <w:rFonts w:ascii="Times New Roman" w:hAnsi="Times New Roman" w:cs="Times New Roman"/>
          <w:b/>
          <w:sz w:val="28"/>
          <w:szCs w:val="28"/>
        </w:rPr>
        <w:t xml:space="preserve">фактичного допуску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працівника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трудового договору</w:t>
      </w:r>
      <w:r w:rsidRPr="002E23C7">
        <w:rPr>
          <w:rFonts w:ascii="Times New Roman" w:hAnsi="Times New Roman" w:cs="Times New Roman"/>
          <w:sz w:val="28"/>
          <w:szCs w:val="28"/>
        </w:rPr>
        <w:t xml:space="preserve"> (контракту),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час 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фактичного виконання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час, установлений на </w:t>
      </w:r>
      <w:proofErr w:type="spellStart"/>
      <w:proofErr w:type="gramStart"/>
      <w:r w:rsidRPr="002E2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3C7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плати (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тридцятикратному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плати (111 690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) за кожного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23C7">
        <w:rPr>
          <w:rFonts w:ascii="Times New Roman" w:hAnsi="Times New Roman" w:cs="Times New Roman"/>
          <w:sz w:val="28"/>
          <w:szCs w:val="28"/>
        </w:rPr>
        <w:t>ско</w:t>
      </w:r>
      <w:proofErr w:type="gramEnd"/>
      <w:r w:rsidRPr="002E23C7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;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встановлених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строків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виплати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заробітної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плати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працівникам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як за один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трикратному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E23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23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плати (11 169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);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недотримання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мінімальних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державних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гарантій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оплаті</w:t>
      </w:r>
      <w:proofErr w:type="spellEnd"/>
      <w:r w:rsidRPr="002E2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 - у десятикратному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E23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23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плати (37 230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законом на момент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за кожного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скоєно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.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C7">
        <w:rPr>
          <w:rFonts w:ascii="Times New Roman" w:hAnsi="Times New Roman" w:cs="Times New Roman"/>
          <w:sz w:val="28"/>
          <w:szCs w:val="28"/>
        </w:rPr>
        <w:t> 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C7">
        <w:rPr>
          <w:rFonts w:ascii="Times New Roman" w:hAnsi="Times New Roman" w:cs="Times New Roman"/>
          <w:sz w:val="28"/>
          <w:szCs w:val="28"/>
        </w:rPr>
        <w:t> </w:t>
      </w:r>
    </w:p>
    <w:p w:rsidR="002E23C7" w:rsidRPr="002E23C7" w:rsidRDefault="002E23C7" w:rsidP="002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документ</w:t>
      </w:r>
      <w:hyperlink r:id="rId11" w:history="1">
        <w:r w:rsidRPr="002E23C7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proofErr w:type="spellStart"/>
        <w:r w:rsidRPr="002E23C7">
          <w:rPr>
            <w:rStyle w:val="a3"/>
            <w:rFonts w:ascii="Times New Roman" w:hAnsi="Times New Roman" w:cs="Times New Roman"/>
            <w:sz w:val="28"/>
            <w:szCs w:val="28"/>
          </w:rPr>
          <w:t>lyst_minsoc.pdf</w:t>
        </w:r>
        <w:proofErr w:type="spellEnd"/>
      </w:hyperlink>
      <w:r w:rsidRPr="002E23C7">
        <w:rPr>
          <w:rFonts w:ascii="Times New Roman" w:hAnsi="Times New Roman" w:cs="Times New Roman"/>
          <w:sz w:val="28"/>
          <w:szCs w:val="28"/>
        </w:rPr>
        <w:t xml:space="preserve"> [136,23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>]</w:t>
      </w:r>
    </w:p>
    <w:p w:rsidR="002E23C7" w:rsidRPr="002E23C7" w:rsidRDefault="002E23C7" w:rsidP="002E2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3C7">
        <w:rPr>
          <w:rFonts w:ascii="Times New Roman" w:hAnsi="Times New Roman" w:cs="Times New Roman"/>
          <w:sz w:val="28"/>
          <w:szCs w:val="28"/>
        </w:rPr>
        <w:t> </w:t>
      </w:r>
    </w:p>
    <w:p w:rsidR="002E23C7" w:rsidRPr="002E23C7" w:rsidRDefault="002E23C7" w:rsidP="002E2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2E23C7">
        <w:rPr>
          <w:rFonts w:ascii="Times New Roman" w:hAnsi="Times New Roman" w:cs="Times New Roman"/>
          <w:sz w:val="28"/>
          <w:szCs w:val="28"/>
        </w:rPr>
        <w:t xml:space="preserve"> ЦК </w:t>
      </w:r>
      <w:proofErr w:type="spellStart"/>
      <w:r w:rsidRPr="002E23C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</w:p>
    <w:sectPr w:rsidR="002E23C7" w:rsidRPr="002E23C7" w:rsidSect="002E23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E23C7"/>
    <w:rsid w:val="0006459B"/>
    <w:rsid w:val="001F7B93"/>
    <w:rsid w:val="002E23C7"/>
    <w:rsid w:val="00900F6A"/>
    <w:rsid w:val="00943DFF"/>
    <w:rsid w:val="009A7472"/>
    <w:rsid w:val="00CE2567"/>
    <w:rsid w:val="00D4505B"/>
    <w:rsid w:val="00D822A3"/>
    <w:rsid w:val="00F3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A3"/>
  </w:style>
  <w:style w:type="paragraph" w:styleId="2">
    <w:name w:val="heading 2"/>
    <w:basedOn w:val="a"/>
    <w:link w:val="20"/>
    <w:uiPriority w:val="9"/>
    <w:qFormat/>
    <w:rsid w:val="002E2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3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E2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23C7"/>
  </w:style>
  <w:style w:type="paragraph" w:styleId="a4">
    <w:name w:val="Normal (Web)"/>
    <w:basedOn w:val="a"/>
    <w:uiPriority w:val="99"/>
    <w:unhideWhenUsed/>
    <w:rsid w:val="002E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23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3C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43D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onu.dp.ua/images/stories/documents/lyst_minsoc.pdf" TargetMode="External"/><Relationship Id="rId5" Type="http://schemas.openxmlformats.org/officeDocument/2006/relationships/hyperlink" Target="http://ponu.dp.ua/home/1581-february-26-188-a-warning-protest-action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ponu.dp.ua/home/1582-280218-limitation-periods-for-fines-for-violation-of-labor-legisl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2018-03-03T15:40:00Z</dcterms:created>
  <dcterms:modified xsi:type="dcterms:W3CDTF">2018-03-05T18:21:00Z</dcterms:modified>
</cp:coreProperties>
</file>